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bottom w:color="000000" w:space="1" w:sz="4" w:val="single"/>
        </w:pBdr>
        <w:ind w:left="0" w:firstLine="0"/>
        <w:jc w:val="left"/>
        <w:rPr>
          <w:rFonts w:ascii="Calibri" w:cs="Calibri" w:eastAsia="Calibri" w:hAnsi="Calibri"/>
        </w:rPr>
      </w:pPr>
      <w:r w:rsidDel="00000000" w:rsidR="00000000" w:rsidRPr="00000000">
        <w:rPr>
          <w:rFonts w:ascii="Calibri" w:cs="Calibri" w:eastAsia="Calibri" w:hAnsi="Calibri"/>
          <w:b w:val="1"/>
          <w:i w:val="1"/>
          <w:sz w:val="28"/>
          <w:szCs w:val="28"/>
          <w:rtl w:val="0"/>
        </w:rPr>
        <w:t xml:space="preserve">Gathering &amp; Lighting the Candle</w:t>
      </w:r>
      <w:r w:rsidDel="00000000" w:rsidR="00000000" w:rsidRPr="00000000">
        <w:rPr>
          <w:rtl w:val="0"/>
        </w:rPr>
      </w:r>
    </w:p>
    <w:p w:rsidR="00000000" w:rsidDel="00000000" w:rsidP="00000000" w:rsidRDefault="00000000" w:rsidRPr="00000000" w14:paraId="00000002">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gather as many </w:t>
        <w:br w:type="textWrapping"/>
        <w:t xml:space="preserve">in our common desire to follow Christ.</w:t>
      </w:r>
    </w:p>
    <w:p w:rsidR="00000000" w:rsidDel="00000000" w:rsidP="00000000" w:rsidRDefault="00000000" w:rsidRPr="00000000" w14:paraId="00000004">
      <w:pPr>
        <w:pageBreakBefore w:val="0"/>
        <w:rPr>
          <w:rFonts w:ascii="Calibri" w:cs="Calibri" w:eastAsia="Calibri" w:hAnsi="Calibri"/>
        </w:rPr>
      </w:pPr>
      <w:r w:rsidDel="00000000" w:rsidR="00000000" w:rsidRPr="00000000">
        <w:rPr>
          <w:rFonts w:ascii="Calibri" w:cs="Calibri" w:eastAsia="Calibri" w:hAnsi="Calibri"/>
          <w:sz w:val="22"/>
          <w:szCs w:val="22"/>
          <w:rtl w:val="0"/>
        </w:rPr>
        <w:t xml:space="preserve">We light a candle to recall</w:t>
        <w:br w:type="textWrapping"/>
        <w:t xml:space="preserve">that we are the body of Christ</w:t>
        <w:br w:type="textWrapping"/>
        <w:t xml:space="preserve">and the light of Christ shines amongst us.</w:t>
      </w:r>
      <w:r w:rsidDel="00000000" w:rsidR="00000000" w:rsidRPr="00000000">
        <w:rPr>
          <w:rtl w:val="0"/>
        </w:rPr>
      </w:r>
    </w:p>
    <w:p w:rsidR="00000000" w:rsidDel="00000000" w:rsidP="00000000" w:rsidRDefault="00000000" w:rsidRPr="00000000" w14:paraId="00000005">
      <w:pPr>
        <w:pageBreakBefore w:val="0"/>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06">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Call to worship</w:t>
      </w:r>
    </w:p>
    <w:p w:rsidR="00000000" w:rsidDel="00000000" w:rsidP="00000000" w:rsidRDefault="00000000" w:rsidRPr="00000000" w14:paraId="00000007">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Paul’s message to the Galatians is simple yet astonishing:</w:t>
      </w:r>
    </w:p>
    <w:p w:rsidR="00000000" w:rsidDel="00000000" w:rsidP="00000000" w:rsidRDefault="00000000" w:rsidRPr="00000000" w14:paraId="00000009">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pageBreakBefore w:val="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Those in Christ are one in Christ. </w:t>
      </w:r>
    </w:p>
    <w:p w:rsidR="00000000" w:rsidDel="00000000" w:rsidP="00000000" w:rsidRDefault="00000000" w:rsidRPr="00000000" w14:paraId="0000000B">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Whatever distinctions or divisions </w:t>
        <w:br w:type="textWrapping"/>
        <w:t xml:space="preserve">we create or find comfort in </w:t>
        <w:br w:type="textWrapping"/>
        <w:t xml:space="preserve">make no sense in God’s way.</w:t>
      </w:r>
    </w:p>
    <w:p w:rsidR="00000000" w:rsidDel="00000000" w:rsidP="00000000" w:rsidRDefault="00000000" w:rsidRPr="00000000" w14:paraId="0000000D">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E">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Let us clothe ourselves in Christ,</w:t>
        <w:br w:type="textWrapping"/>
        <w:t xml:space="preserve">Let us worship God.</w:t>
      </w:r>
    </w:p>
    <w:p w:rsidR="00000000" w:rsidDel="00000000" w:rsidP="00000000" w:rsidRDefault="00000000" w:rsidRPr="00000000" w14:paraId="0000000F">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10">
      <w:pPr>
        <w:pageBreakBefore w:val="0"/>
        <w:pBdr>
          <w:bottom w:color="000000" w:space="1" w:sz="4" w:val="single"/>
        </w:pBdr>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Acknowledging</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sz w:val="28"/>
          <w:szCs w:val="28"/>
        </w:rPr>
        <w:drawing>
          <wp:inline distB="0" distT="0" distL="0" distR="0">
            <wp:extent cx="2640965" cy="723726"/>
            <wp:effectExtent b="0" l="0" r="0" t="0"/>
            <wp:docPr descr="../UCA%20LOGO/UAICC-logo.png" id="1" name="image1.png"/>
            <a:graphic>
              <a:graphicData uri="http://schemas.openxmlformats.org/drawingml/2006/picture">
                <pic:pic>
                  <pic:nvPicPr>
                    <pic:cNvPr descr="../UCA%20LOGO/UAICC-logo.png" id="0" name="image1.png"/>
                    <pic:cNvPicPr preferRelativeResize="0"/>
                  </pic:nvPicPr>
                  <pic:blipFill>
                    <a:blip r:embed="rId6"/>
                    <a:srcRect b="0" l="0" r="0" t="0"/>
                    <a:stretch>
                      <a:fillRect/>
                    </a:stretch>
                  </pic:blipFill>
                  <pic:spPr>
                    <a:xfrm>
                      <a:off x="0" y="0"/>
                      <a:ext cx="2640965" cy="723726"/>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gather, we acknowledge the traditional custodians of this land and these waters. We pay respect to elders past, present and emerging. As First and Second Peoples walking together, we commit ourselves to be people of the covenant, listening, truth telling and seeking justice for all. </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4">
      <w:pPr>
        <w:pageBreakBefore w:val="0"/>
        <w:pBdr>
          <w:bottom w:color="000000" w:space="1" w:sz="4" w:val="single"/>
        </w:pBdr>
        <w:rPr>
          <w:rFonts w:ascii="Calibri" w:cs="Calibri" w:eastAsia="Calibri" w:hAnsi="Calibri"/>
          <w:b w:val="1"/>
          <w:i w:val="1"/>
          <w:color w:val="000000"/>
          <w:sz w:val="22"/>
          <w:szCs w:val="22"/>
        </w:rPr>
      </w:pPr>
      <w:r w:rsidDel="00000000" w:rsidR="00000000" w:rsidRPr="00000000">
        <w:rPr>
          <w:rFonts w:ascii="Calibri" w:cs="Calibri" w:eastAsia="Calibri" w:hAnsi="Calibri"/>
          <w:b w:val="1"/>
          <w:i w:val="1"/>
          <w:color w:val="000000"/>
          <w:sz w:val="28"/>
          <w:szCs w:val="28"/>
          <w:rtl w:val="0"/>
        </w:rPr>
        <w:t xml:space="preserve">Singing </w:t>
      </w:r>
      <w:r w:rsidDel="00000000" w:rsidR="00000000" w:rsidRPr="00000000">
        <w:rPr>
          <w:rFonts w:ascii="Calibri" w:cs="Calibri" w:eastAsia="Calibri" w:hAnsi="Calibri"/>
          <w:b w:val="1"/>
          <w:i w:val="1"/>
          <w:rtl w:val="0"/>
        </w:rPr>
        <w:t xml:space="preserve">- Praise the one</w:t>
      </w:r>
      <w:r w:rsidDel="00000000" w:rsidR="00000000" w:rsidRPr="00000000">
        <w:rPr>
          <w:rtl w:val="0"/>
        </w:rPr>
      </w:r>
    </w:p>
    <w:p w:rsidR="00000000" w:rsidDel="00000000" w:rsidP="00000000" w:rsidRDefault="00000000" w:rsidRPr="00000000" w14:paraId="00000015">
      <w:pPr>
        <w:pageBreakBefore w:val="0"/>
        <w:jc w:val="both"/>
        <w:rPr>
          <w:rFonts w:ascii="Calibri" w:cs="Calibri" w:eastAsia="Calibri" w:hAnsi="Calibri"/>
          <w:color w:val="222222"/>
          <w:sz w:val="22"/>
          <w:szCs w:val="22"/>
          <w:highlight w:val="white"/>
        </w:rPr>
      </w:pPr>
      <w:r w:rsidDel="00000000" w:rsidR="00000000" w:rsidRPr="00000000">
        <w:rPr>
          <w:rtl w:val="0"/>
        </w:rPr>
      </w:r>
    </w:p>
    <w:p w:rsidR="00000000" w:rsidDel="00000000" w:rsidP="00000000" w:rsidRDefault="00000000" w:rsidRPr="00000000" w14:paraId="00000016">
      <w:pPr>
        <w:pageBreakBefore w:val="0"/>
        <w:jc w:val="both"/>
        <w:rPr>
          <w:rFonts w:ascii="Calibri" w:cs="Calibri" w:eastAsia="Calibri" w:hAnsi="Calibri"/>
          <w:i w:val="1"/>
          <w:color w:val="222222"/>
          <w:sz w:val="20"/>
          <w:szCs w:val="20"/>
          <w:highlight w:val="white"/>
        </w:rPr>
      </w:pPr>
      <w:r w:rsidDel="00000000" w:rsidR="00000000" w:rsidRPr="00000000">
        <w:rPr>
          <w:rFonts w:ascii="Calibri" w:cs="Calibri" w:eastAsia="Calibri" w:hAnsi="Calibri"/>
          <w:i w:val="1"/>
          <w:color w:val="222222"/>
          <w:sz w:val="20"/>
          <w:szCs w:val="20"/>
          <w:highlight w:val="white"/>
          <w:rtl w:val="0"/>
        </w:rPr>
        <w:t xml:space="preserve">May be sung to NETTLETON  87 87 D</w:t>
      </w:r>
    </w:p>
    <w:p w:rsidR="00000000" w:rsidDel="00000000" w:rsidP="00000000" w:rsidRDefault="00000000" w:rsidRPr="00000000" w14:paraId="00000017">
      <w:pPr>
        <w:pageBreakBefore w:val="0"/>
        <w:jc w:val="both"/>
        <w:rPr>
          <w:rFonts w:ascii="Calibri" w:cs="Calibri" w:eastAsia="Calibri" w:hAnsi="Calibri"/>
          <w:color w:val="222222"/>
          <w:sz w:val="22"/>
          <w:szCs w:val="22"/>
          <w:highlight w:val="white"/>
        </w:rPr>
      </w:pPr>
      <w:r w:rsidDel="00000000" w:rsidR="00000000" w:rsidRPr="00000000">
        <w:rPr>
          <w:rtl w:val="0"/>
        </w:rPr>
      </w:r>
    </w:p>
    <w:p w:rsidR="00000000" w:rsidDel="00000000" w:rsidP="00000000" w:rsidRDefault="00000000" w:rsidRPr="00000000" w14:paraId="00000018">
      <w:pPr>
        <w:pageBreakBefore w:val="0"/>
        <w:jc w:val="both"/>
        <w:rPr>
          <w:rFonts w:ascii="Calibri" w:cs="Calibri" w:eastAsia="Calibri" w:hAnsi="Calibri"/>
          <w:color w:val="222222"/>
          <w:sz w:val="22"/>
          <w:szCs w:val="22"/>
          <w:highlight w:val="white"/>
        </w:rPr>
      </w:pPr>
      <w:r w:rsidDel="00000000" w:rsidR="00000000" w:rsidRPr="00000000">
        <w:rPr>
          <w:rFonts w:ascii="Calibri" w:cs="Calibri" w:eastAsia="Calibri" w:hAnsi="Calibri"/>
          <w:color w:val="222222"/>
          <w:sz w:val="22"/>
          <w:szCs w:val="22"/>
          <w:highlight w:val="white"/>
          <w:rtl w:val="0"/>
        </w:rPr>
        <w:t xml:space="preserve">Praise the one who breaks the darkness</w:t>
      </w:r>
    </w:p>
    <w:p w:rsidR="00000000" w:rsidDel="00000000" w:rsidP="00000000" w:rsidRDefault="00000000" w:rsidRPr="00000000" w14:paraId="00000019">
      <w:pPr>
        <w:pageBreakBefore w:val="0"/>
        <w:jc w:val="both"/>
        <w:rPr>
          <w:rFonts w:ascii="Calibri" w:cs="Calibri" w:eastAsia="Calibri" w:hAnsi="Calibri"/>
          <w:color w:val="222222"/>
          <w:sz w:val="22"/>
          <w:szCs w:val="22"/>
          <w:highlight w:val="white"/>
        </w:rPr>
      </w:pPr>
      <w:r w:rsidDel="00000000" w:rsidR="00000000" w:rsidRPr="00000000">
        <w:rPr>
          <w:rFonts w:ascii="Calibri" w:cs="Calibri" w:eastAsia="Calibri" w:hAnsi="Calibri"/>
          <w:color w:val="222222"/>
          <w:sz w:val="22"/>
          <w:szCs w:val="22"/>
          <w:highlight w:val="white"/>
          <w:rtl w:val="0"/>
        </w:rPr>
        <w:t xml:space="preserve">with a liberating light.</w:t>
      </w:r>
    </w:p>
    <w:p w:rsidR="00000000" w:rsidDel="00000000" w:rsidP="00000000" w:rsidRDefault="00000000" w:rsidRPr="00000000" w14:paraId="0000001A">
      <w:pPr>
        <w:pageBreakBefore w:val="0"/>
        <w:jc w:val="both"/>
        <w:rPr>
          <w:rFonts w:ascii="Calibri" w:cs="Calibri" w:eastAsia="Calibri" w:hAnsi="Calibri"/>
          <w:color w:val="222222"/>
          <w:sz w:val="22"/>
          <w:szCs w:val="22"/>
          <w:highlight w:val="white"/>
        </w:rPr>
      </w:pPr>
      <w:r w:rsidDel="00000000" w:rsidR="00000000" w:rsidRPr="00000000">
        <w:rPr>
          <w:rFonts w:ascii="Calibri" w:cs="Calibri" w:eastAsia="Calibri" w:hAnsi="Calibri"/>
          <w:color w:val="222222"/>
          <w:sz w:val="22"/>
          <w:szCs w:val="22"/>
          <w:highlight w:val="white"/>
          <w:rtl w:val="0"/>
        </w:rPr>
        <w:t xml:space="preserve">Praise the one who frees the prisoners,</w:t>
      </w:r>
    </w:p>
    <w:p w:rsidR="00000000" w:rsidDel="00000000" w:rsidP="00000000" w:rsidRDefault="00000000" w:rsidRPr="00000000" w14:paraId="0000001B">
      <w:pPr>
        <w:pageBreakBefore w:val="0"/>
        <w:jc w:val="both"/>
        <w:rPr>
          <w:rFonts w:ascii="Calibri" w:cs="Calibri" w:eastAsia="Calibri" w:hAnsi="Calibri"/>
          <w:color w:val="222222"/>
          <w:sz w:val="22"/>
          <w:szCs w:val="22"/>
          <w:highlight w:val="white"/>
        </w:rPr>
      </w:pPr>
      <w:r w:rsidDel="00000000" w:rsidR="00000000" w:rsidRPr="00000000">
        <w:rPr>
          <w:rFonts w:ascii="Calibri" w:cs="Calibri" w:eastAsia="Calibri" w:hAnsi="Calibri"/>
          <w:color w:val="222222"/>
          <w:sz w:val="22"/>
          <w:szCs w:val="22"/>
          <w:highlight w:val="white"/>
          <w:rtl w:val="0"/>
        </w:rPr>
        <w:t xml:space="preserve">turning blindness into sight.</w:t>
      </w:r>
    </w:p>
    <w:p w:rsidR="00000000" w:rsidDel="00000000" w:rsidP="00000000" w:rsidRDefault="00000000" w:rsidRPr="00000000" w14:paraId="0000001C">
      <w:pPr>
        <w:pageBreakBefore w:val="0"/>
        <w:jc w:val="both"/>
        <w:rPr>
          <w:rFonts w:ascii="Calibri" w:cs="Calibri" w:eastAsia="Calibri" w:hAnsi="Calibri"/>
          <w:color w:val="222222"/>
          <w:sz w:val="22"/>
          <w:szCs w:val="22"/>
          <w:highlight w:val="white"/>
        </w:rPr>
      </w:pPr>
      <w:r w:rsidDel="00000000" w:rsidR="00000000" w:rsidRPr="00000000">
        <w:rPr>
          <w:rFonts w:ascii="Calibri" w:cs="Calibri" w:eastAsia="Calibri" w:hAnsi="Calibri"/>
          <w:color w:val="222222"/>
          <w:sz w:val="22"/>
          <w:szCs w:val="22"/>
          <w:highlight w:val="white"/>
          <w:rtl w:val="0"/>
        </w:rPr>
        <w:t xml:space="preserve">Praise the one who preached the Gospel,</w:t>
      </w:r>
    </w:p>
    <w:p w:rsidR="00000000" w:rsidDel="00000000" w:rsidP="00000000" w:rsidRDefault="00000000" w:rsidRPr="00000000" w14:paraId="0000001D">
      <w:pPr>
        <w:pageBreakBefore w:val="0"/>
        <w:jc w:val="both"/>
        <w:rPr>
          <w:rFonts w:ascii="Calibri" w:cs="Calibri" w:eastAsia="Calibri" w:hAnsi="Calibri"/>
          <w:color w:val="222222"/>
          <w:sz w:val="22"/>
          <w:szCs w:val="22"/>
          <w:highlight w:val="white"/>
        </w:rPr>
      </w:pPr>
      <w:r w:rsidDel="00000000" w:rsidR="00000000" w:rsidRPr="00000000">
        <w:rPr>
          <w:rFonts w:ascii="Calibri" w:cs="Calibri" w:eastAsia="Calibri" w:hAnsi="Calibri"/>
          <w:color w:val="222222"/>
          <w:sz w:val="22"/>
          <w:szCs w:val="22"/>
          <w:highlight w:val="white"/>
          <w:rtl w:val="0"/>
        </w:rPr>
        <w:t xml:space="preserve">healing every dread disease,</w:t>
      </w:r>
    </w:p>
    <w:p w:rsidR="00000000" w:rsidDel="00000000" w:rsidP="00000000" w:rsidRDefault="00000000" w:rsidRPr="00000000" w14:paraId="0000001E">
      <w:pPr>
        <w:pageBreakBefore w:val="0"/>
        <w:jc w:val="both"/>
        <w:rPr>
          <w:rFonts w:ascii="Calibri" w:cs="Calibri" w:eastAsia="Calibri" w:hAnsi="Calibri"/>
          <w:color w:val="222222"/>
          <w:sz w:val="22"/>
          <w:szCs w:val="22"/>
          <w:highlight w:val="white"/>
        </w:rPr>
      </w:pPr>
      <w:r w:rsidDel="00000000" w:rsidR="00000000" w:rsidRPr="00000000">
        <w:rPr>
          <w:rFonts w:ascii="Calibri" w:cs="Calibri" w:eastAsia="Calibri" w:hAnsi="Calibri"/>
          <w:color w:val="222222"/>
          <w:sz w:val="22"/>
          <w:szCs w:val="22"/>
          <w:highlight w:val="white"/>
          <w:rtl w:val="0"/>
        </w:rPr>
        <w:t xml:space="preserve">calming storms and feeding thousands</w:t>
      </w:r>
    </w:p>
    <w:p w:rsidR="00000000" w:rsidDel="00000000" w:rsidP="00000000" w:rsidRDefault="00000000" w:rsidRPr="00000000" w14:paraId="0000001F">
      <w:pPr>
        <w:pageBreakBefore w:val="0"/>
        <w:jc w:val="both"/>
        <w:rPr>
          <w:rFonts w:ascii="Calibri" w:cs="Calibri" w:eastAsia="Calibri" w:hAnsi="Calibri"/>
          <w:color w:val="222222"/>
          <w:sz w:val="22"/>
          <w:szCs w:val="22"/>
          <w:highlight w:val="white"/>
        </w:rPr>
      </w:pPr>
      <w:r w:rsidDel="00000000" w:rsidR="00000000" w:rsidRPr="00000000">
        <w:rPr>
          <w:rFonts w:ascii="Calibri" w:cs="Calibri" w:eastAsia="Calibri" w:hAnsi="Calibri"/>
          <w:color w:val="222222"/>
          <w:sz w:val="22"/>
          <w:szCs w:val="22"/>
          <w:highlight w:val="white"/>
          <w:rtl w:val="0"/>
        </w:rPr>
        <w:t xml:space="preserve">with the very bread of peace.</w:t>
      </w:r>
    </w:p>
    <w:p w:rsidR="00000000" w:rsidDel="00000000" w:rsidP="00000000" w:rsidRDefault="00000000" w:rsidRPr="00000000" w14:paraId="00000020">
      <w:pPr>
        <w:pageBreakBefore w:val="0"/>
        <w:jc w:val="both"/>
        <w:rPr>
          <w:rFonts w:ascii="Calibri" w:cs="Calibri" w:eastAsia="Calibri" w:hAnsi="Calibri"/>
          <w:color w:val="222222"/>
          <w:sz w:val="22"/>
          <w:szCs w:val="22"/>
          <w:highlight w:val="white"/>
        </w:rPr>
      </w:pPr>
      <w:r w:rsidDel="00000000" w:rsidR="00000000" w:rsidRPr="00000000">
        <w:rPr>
          <w:rFonts w:ascii="Calibri" w:cs="Calibri" w:eastAsia="Calibri" w:hAnsi="Calibri"/>
          <w:color w:val="222222"/>
          <w:sz w:val="22"/>
          <w:szCs w:val="22"/>
          <w:highlight w:val="white"/>
          <w:rtl w:val="0"/>
        </w:rPr>
        <w:t xml:space="preserve">Praise the one who blessed the children</w:t>
      </w:r>
    </w:p>
    <w:p w:rsidR="00000000" w:rsidDel="00000000" w:rsidP="00000000" w:rsidRDefault="00000000" w:rsidRPr="00000000" w14:paraId="00000021">
      <w:pPr>
        <w:pageBreakBefore w:val="0"/>
        <w:jc w:val="both"/>
        <w:rPr>
          <w:rFonts w:ascii="Calibri" w:cs="Calibri" w:eastAsia="Calibri" w:hAnsi="Calibri"/>
          <w:color w:val="222222"/>
          <w:sz w:val="22"/>
          <w:szCs w:val="22"/>
          <w:highlight w:val="white"/>
        </w:rPr>
      </w:pPr>
      <w:r w:rsidDel="00000000" w:rsidR="00000000" w:rsidRPr="00000000">
        <w:rPr>
          <w:rFonts w:ascii="Calibri" w:cs="Calibri" w:eastAsia="Calibri" w:hAnsi="Calibri"/>
          <w:color w:val="222222"/>
          <w:sz w:val="22"/>
          <w:szCs w:val="22"/>
          <w:highlight w:val="white"/>
          <w:rtl w:val="0"/>
        </w:rPr>
        <w:t xml:space="preserve">with a strong yet gentle word.</w:t>
      </w:r>
    </w:p>
    <w:p w:rsidR="00000000" w:rsidDel="00000000" w:rsidP="00000000" w:rsidRDefault="00000000" w:rsidRPr="00000000" w14:paraId="00000022">
      <w:pPr>
        <w:pageBreakBefore w:val="0"/>
        <w:jc w:val="both"/>
        <w:rPr>
          <w:rFonts w:ascii="Calibri" w:cs="Calibri" w:eastAsia="Calibri" w:hAnsi="Calibri"/>
          <w:color w:val="222222"/>
          <w:sz w:val="22"/>
          <w:szCs w:val="22"/>
          <w:highlight w:val="white"/>
        </w:rPr>
      </w:pPr>
      <w:r w:rsidDel="00000000" w:rsidR="00000000" w:rsidRPr="00000000">
        <w:rPr>
          <w:rFonts w:ascii="Calibri" w:cs="Calibri" w:eastAsia="Calibri" w:hAnsi="Calibri"/>
          <w:color w:val="222222"/>
          <w:sz w:val="22"/>
          <w:szCs w:val="22"/>
          <w:highlight w:val="white"/>
          <w:rtl w:val="0"/>
        </w:rPr>
        <w:t xml:space="preserve">Praise the one who drove out demons</w:t>
      </w:r>
    </w:p>
    <w:p w:rsidR="00000000" w:rsidDel="00000000" w:rsidP="00000000" w:rsidRDefault="00000000" w:rsidRPr="00000000" w14:paraId="00000023">
      <w:pPr>
        <w:pageBreakBefore w:val="0"/>
        <w:jc w:val="both"/>
        <w:rPr>
          <w:rFonts w:ascii="Calibri" w:cs="Calibri" w:eastAsia="Calibri" w:hAnsi="Calibri"/>
          <w:color w:val="222222"/>
          <w:sz w:val="22"/>
          <w:szCs w:val="22"/>
          <w:highlight w:val="white"/>
        </w:rPr>
      </w:pPr>
      <w:r w:rsidDel="00000000" w:rsidR="00000000" w:rsidRPr="00000000">
        <w:rPr>
          <w:rFonts w:ascii="Calibri" w:cs="Calibri" w:eastAsia="Calibri" w:hAnsi="Calibri"/>
          <w:color w:val="222222"/>
          <w:sz w:val="22"/>
          <w:szCs w:val="22"/>
          <w:highlight w:val="white"/>
          <w:rtl w:val="0"/>
        </w:rPr>
        <w:t xml:space="preserve">with a piercing two-edged sword.</w:t>
      </w:r>
    </w:p>
    <w:p w:rsidR="00000000" w:rsidDel="00000000" w:rsidP="00000000" w:rsidRDefault="00000000" w:rsidRPr="00000000" w14:paraId="00000024">
      <w:pPr>
        <w:pageBreakBefore w:val="0"/>
        <w:jc w:val="both"/>
        <w:rPr>
          <w:rFonts w:ascii="Calibri" w:cs="Calibri" w:eastAsia="Calibri" w:hAnsi="Calibri"/>
          <w:color w:val="222222"/>
          <w:sz w:val="22"/>
          <w:szCs w:val="22"/>
          <w:highlight w:val="white"/>
        </w:rPr>
      </w:pPr>
      <w:r w:rsidDel="00000000" w:rsidR="00000000" w:rsidRPr="00000000">
        <w:rPr>
          <w:rFonts w:ascii="Calibri" w:cs="Calibri" w:eastAsia="Calibri" w:hAnsi="Calibri"/>
          <w:color w:val="222222"/>
          <w:sz w:val="22"/>
          <w:szCs w:val="22"/>
          <w:highlight w:val="white"/>
          <w:rtl w:val="0"/>
        </w:rPr>
        <w:t xml:space="preserve">Praise the one who brings cool water</w:t>
      </w:r>
    </w:p>
    <w:p w:rsidR="00000000" w:rsidDel="00000000" w:rsidP="00000000" w:rsidRDefault="00000000" w:rsidRPr="00000000" w14:paraId="00000025">
      <w:pPr>
        <w:pageBreakBefore w:val="0"/>
        <w:jc w:val="both"/>
        <w:rPr>
          <w:rFonts w:ascii="Calibri" w:cs="Calibri" w:eastAsia="Calibri" w:hAnsi="Calibri"/>
          <w:color w:val="222222"/>
          <w:sz w:val="22"/>
          <w:szCs w:val="22"/>
          <w:highlight w:val="white"/>
        </w:rPr>
      </w:pPr>
      <w:r w:rsidDel="00000000" w:rsidR="00000000" w:rsidRPr="00000000">
        <w:rPr>
          <w:rFonts w:ascii="Calibri" w:cs="Calibri" w:eastAsia="Calibri" w:hAnsi="Calibri"/>
          <w:color w:val="222222"/>
          <w:sz w:val="22"/>
          <w:szCs w:val="22"/>
          <w:highlight w:val="white"/>
          <w:rtl w:val="0"/>
        </w:rPr>
        <w:t xml:space="preserve">to the desert's burning sand.</w:t>
      </w:r>
    </w:p>
    <w:p w:rsidR="00000000" w:rsidDel="00000000" w:rsidP="00000000" w:rsidRDefault="00000000" w:rsidRPr="00000000" w14:paraId="00000026">
      <w:pPr>
        <w:pageBreakBefore w:val="0"/>
        <w:jc w:val="both"/>
        <w:rPr>
          <w:rFonts w:ascii="Calibri" w:cs="Calibri" w:eastAsia="Calibri" w:hAnsi="Calibri"/>
          <w:color w:val="222222"/>
          <w:sz w:val="22"/>
          <w:szCs w:val="22"/>
          <w:highlight w:val="white"/>
        </w:rPr>
      </w:pPr>
      <w:r w:rsidDel="00000000" w:rsidR="00000000" w:rsidRPr="00000000">
        <w:rPr>
          <w:rFonts w:ascii="Calibri" w:cs="Calibri" w:eastAsia="Calibri" w:hAnsi="Calibri"/>
          <w:color w:val="222222"/>
          <w:sz w:val="22"/>
          <w:szCs w:val="22"/>
          <w:highlight w:val="white"/>
          <w:rtl w:val="0"/>
        </w:rPr>
        <w:t xml:space="preserve">From this well comes living water,</w:t>
      </w:r>
    </w:p>
    <w:p w:rsidR="00000000" w:rsidDel="00000000" w:rsidP="00000000" w:rsidRDefault="00000000" w:rsidRPr="00000000" w14:paraId="00000027">
      <w:pPr>
        <w:pageBreakBefore w:val="0"/>
        <w:jc w:val="both"/>
        <w:rPr>
          <w:rFonts w:ascii="Calibri" w:cs="Calibri" w:eastAsia="Calibri" w:hAnsi="Calibri"/>
          <w:color w:val="222222"/>
          <w:sz w:val="22"/>
          <w:szCs w:val="22"/>
          <w:highlight w:val="white"/>
        </w:rPr>
      </w:pPr>
      <w:r w:rsidDel="00000000" w:rsidR="00000000" w:rsidRPr="00000000">
        <w:rPr>
          <w:rFonts w:ascii="Calibri" w:cs="Calibri" w:eastAsia="Calibri" w:hAnsi="Calibri"/>
          <w:color w:val="222222"/>
          <w:sz w:val="22"/>
          <w:szCs w:val="22"/>
          <w:highlight w:val="white"/>
          <w:rtl w:val="0"/>
        </w:rPr>
        <w:t xml:space="preserve">quenching thirst in every land.</w:t>
      </w:r>
    </w:p>
    <w:p w:rsidR="00000000" w:rsidDel="00000000" w:rsidP="00000000" w:rsidRDefault="00000000" w:rsidRPr="00000000" w14:paraId="00000028">
      <w:pPr>
        <w:pageBreakBefore w:val="0"/>
        <w:jc w:val="both"/>
        <w:rPr>
          <w:rFonts w:ascii="Calibri" w:cs="Calibri" w:eastAsia="Calibri" w:hAnsi="Calibri"/>
          <w:color w:val="222222"/>
          <w:sz w:val="22"/>
          <w:szCs w:val="22"/>
          <w:highlight w:val="white"/>
        </w:rPr>
      </w:pPr>
      <w:r w:rsidDel="00000000" w:rsidR="00000000" w:rsidRPr="00000000">
        <w:rPr>
          <w:rtl w:val="0"/>
        </w:rPr>
      </w:r>
    </w:p>
    <w:p w:rsidR="00000000" w:rsidDel="00000000" w:rsidP="00000000" w:rsidRDefault="00000000" w:rsidRPr="00000000" w14:paraId="00000029">
      <w:pPr>
        <w:pageBreakBefore w:val="0"/>
        <w:jc w:val="both"/>
        <w:rPr>
          <w:rFonts w:ascii="Calibri" w:cs="Calibri" w:eastAsia="Calibri" w:hAnsi="Calibri"/>
          <w:color w:val="222222"/>
          <w:sz w:val="22"/>
          <w:szCs w:val="22"/>
          <w:highlight w:val="white"/>
        </w:rPr>
      </w:pPr>
      <w:r w:rsidDel="00000000" w:rsidR="00000000" w:rsidRPr="00000000">
        <w:rPr>
          <w:rFonts w:ascii="Calibri" w:cs="Calibri" w:eastAsia="Calibri" w:hAnsi="Calibri"/>
          <w:color w:val="222222"/>
          <w:sz w:val="22"/>
          <w:szCs w:val="22"/>
          <w:highlight w:val="white"/>
          <w:rtl w:val="0"/>
        </w:rPr>
        <w:t xml:space="preserve">Praise the one true love incarnate:</w:t>
      </w:r>
    </w:p>
    <w:p w:rsidR="00000000" w:rsidDel="00000000" w:rsidP="00000000" w:rsidRDefault="00000000" w:rsidRPr="00000000" w14:paraId="0000002A">
      <w:pPr>
        <w:pageBreakBefore w:val="0"/>
        <w:jc w:val="both"/>
        <w:rPr>
          <w:rFonts w:ascii="Calibri" w:cs="Calibri" w:eastAsia="Calibri" w:hAnsi="Calibri"/>
          <w:color w:val="222222"/>
          <w:sz w:val="22"/>
          <w:szCs w:val="22"/>
          <w:highlight w:val="white"/>
        </w:rPr>
      </w:pPr>
      <w:r w:rsidDel="00000000" w:rsidR="00000000" w:rsidRPr="00000000">
        <w:rPr>
          <w:rFonts w:ascii="Calibri" w:cs="Calibri" w:eastAsia="Calibri" w:hAnsi="Calibri"/>
          <w:color w:val="222222"/>
          <w:sz w:val="22"/>
          <w:szCs w:val="22"/>
          <w:highlight w:val="white"/>
          <w:rtl w:val="0"/>
        </w:rPr>
        <w:t xml:space="preserve">Christ who suffered in our place.</w:t>
      </w:r>
    </w:p>
    <w:p w:rsidR="00000000" w:rsidDel="00000000" w:rsidP="00000000" w:rsidRDefault="00000000" w:rsidRPr="00000000" w14:paraId="0000002B">
      <w:pPr>
        <w:pageBreakBefore w:val="0"/>
        <w:jc w:val="both"/>
        <w:rPr>
          <w:rFonts w:ascii="Calibri" w:cs="Calibri" w:eastAsia="Calibri" w:hAnsi="Calibri"/>
          <w:color w:val="222222"/>
          <w:sz w:val="22"/>
          <w:szCs w:val="22"/>
          <w:highlight w:val="white"/>
        </w:rPr>
      </w:pPr>
      <w:r w:rsidDel="00000000" w:rsidR="00000000" w:rsidRPr="00000000">
        <w:rPr>
          <w:rFonts w:ascii="Calibri" w:cs="Calibri" w:eastAsia="Calibri" w:hAnsi="Calibri"/>
          <w:color w:val="222222"/>
          <w:sz w:val="22"/>
          <w:szCs w:val="22"/>
          <w:highlight w:val="white"/>
          <w:rtl w:val="0"/>
        </w:rPr>
        <w:t xml:space="preserve">Jesus died and rose for many</w:t>
      </w:r>
    </w:p>
    <w:p w:rsidR="00000000" w:rsidDel="00000000" w:rsidP="00000000" w:rsidRDefault="00000000" w:rsidRPr="00000000" w14:paraId="0000002C">
      <w:pPr>
        <w:pageBreakBefore w:val="0"/>
        <w:jc w:val="both"/>
        <w:rPr>
          <w:rFonts w:ascii="Calibri" w:cs="Calibri" w:eastAsia="Calibri" w:hAnsi="Calibri"/>
          <w:color w:val="222222"/>
          <w:sz w:val="22"/>
          <w:szCs w:val="22"/>
          <w:highlight w:val="white"/>
        </w:rPr>
      </w:pPr>
      <w:r w:rsidDel="00000000" w:rsidR="00000000" w:rsidRPr="00000000">
        <w:rPr>
          <w:rFonts w:ascii="Calibri" w:cs="Calibri" w:eastAsia="Calibri" w:hAnsi="Calibri"/>
          <w:color w:val="222222"/>
          <w:sz w:val="22"/>
          <w:szCs w:val="22"/>
          <w:highlight w:val="white"/>
          <w:rtl w:val="0"/>
        </w:rPr>
        <w:t xml:space="preserve">that we may know God by grace.</w:t>
      </w:r>
    </w:p>
    <w:p w:rsidR="00000000" w:rsidDel="00000000" w:rsidP="00000000" w:rsidRDefault="00000000" w:rsidRPr="00000000" w14:paraId="0000002D">
      <w:pPr>
        <w:pageBreakBefore w:val="0"/>
        <w:jc w:val="both"/>
        <w:rPr>
          <w:rFonts w:ascii="Calibri" w:cs="Calibri" w:eastAsia="Calibri" w:hAnsi="Calibri"/>
          <w:color w:val="222222"/>
          <w:sz w:val="22"/>
          <w:szCs w:val="22"/>
          <w:highlight w:val="white"/>
        </w:rPr>
      </w:pPr>
      <w:r w:rsidDel="00000000" w:rsidR="00000000" w:rsidRPr="00000000">
        <w:rPr>
          <w:rFonts w:ascii="Calibri" w:cs="Calibri" w:eastAsia="Calibri" w:hAnsi="Calibri"/>
          <w:color w:val="222222"/>
          <w:sz w:val="22"/>
          <w:szCs w:val="22"/>
          <w:highlight w:val="white"/>
          <w:rtl w:val="0"/>
        </w:rPr>
        <w:t xml:space="preserve">Let us sing for joy and gladness,</w:t>
      </w:r>
    </w:p>
    <w:p w:rsidR="00000000" w:rsidDel="00000000" w:rsidP="00000000" w:rsidRDefault="00000000" w:rsidRPr="00000000" w14:paraId="0000002E">
      <w:pPr>
        <w:pageBreakBefore w:val="0"/>
        <w:jc w:val="both"/>
        <w:rPr>
          <w:rFonts w:ascii="Calibri" w:cs="Calibri" w:eastAsia="Calibri" w:hAnsi="Calibri"/>
          <w:color w:val="222222"/>
          <w:sz w:val="22"/>
          <w:szCs w:val="22"/>
          <w:highlight w:val="white"/>
        </w:rPr>
      </w:pPr>
      <w:r w:rsidDel="00000000" w:rsidR="00000000" w:rsidRPr="00000000">
        <w:rPr>
          <w:rFonts w:ascii="Calibri" w:cs="Calibri" w:eastAsia="Calibri" w:hAnsi="Calibri"/>
          <w:color w:val="222222"/>
          <w:sz w:val="22"/>
          <w:szCs w:val="22"/>
          <w:highlight w:val="white"/>
          <w:rtl w:val="0"/>
        </w:rPr>
        <w:t xml:space="preserve">seeing what our God has done.</w:t>
      </w:r>
    </w:p>
    <w:p w:rsidR="00000000" w:rsidDel="00000000" w:rsidP="00000000" w:rsidRDefault="00000000" w:rsidRPr="00000000" w14:paraId="0000002F">
      <w:pPr>
        <w:pageBreakBefore w:val="0"/>
        <w:jc w:val="both"/>
        <w:rPr>
          <w:rFonts w:ascii="Calibri" w:cs="Calibri" w:eastAsia="Calibri" w:hAnsi="Calibri"/>
          <w:color w:val="222222"/>
          <w:sz w:val="22"/>
          <w:szCs w:val="22"/>
          <w:highlight w:val="white"/>
        </w:rPr>
      </w:pPr>
      <w:r w:rsidDel="00000000" w:rsidR="00000000" w:rsidRPr="00000000">
        <w:rPr>
          <w:rFonts w:ascii="Calibri" w:cs="Calibri" w:eastAsia="Calibri" w:hAnsi="Calibri"/>
          <w:color w:val="222222"/>
          <w:sz w:val="22"/>
          <w:szCs w:val="22"/>
          <w:highlight w:val="white"/>
          <w:rtl w:val="0"/>
        </w:rPr>
        <w:t xml:space="preserve">Praise the one redeeming glory,</w:t>
      </w:r>
    </w:p>
    <w:p w:rsidR="00000000" w:rsidDel="00000000" w:rsidP="00000000" w:rsidRDefault="00000000" w:rsidRPr="00000000" w14:paraId="00000030">
      <w:pPr>
        <w:pageBreakBefore w:val="0"/>
        <w:jc w:val="both"/>
        <w:rPr>
          <w:rFonts w:ascii="Calibri" w:cs="Calibri" w:eastAsia="Calibri" w:hAnsi="Calibri"/>
          <w:color w:val="222222"/>
          <w:sz w:val="22"/>
          <w:szCs w:val="22"/>
          <w:highlight w:val="white"/>
        </w:rPr>
      </w:pPr>
      <w:r w:rsidDel="00000000" w:rsidR="00000000" w:rsidRPr="00000000">
        <w:rPr>
          <w:rFonts w:ascii="Calibri" w:cs="Calibri" w:eastAsia="Calibri" w:hAnsi="Calibri"/>
          <w:color w:val="222222"/>
          <w:sz w:val="22"/>
          <w:szCs w:val="22"/>
          <w:highlight w:val="white"/>
          <w:rtl w:val="0"/>
        </w:rPr>
        <w:t xml:space="preserve">praise the One who makes us one.</w:t>
      </w:r>
    </w:p>
    <w:p w:rsidR="00000000" w:rsidDel="00000000" w:rsidP="00000000" w:rsidRDefault="00000000" w:rsidRPr="00000000" w14:paraId="00000031">
      <w:pPr>
        <w:pageBreakBefore w:val="0"/>
        <w:jc w:val="both"/>
        <w:rPr>
          <w:rFonts w:ascii="Calibri" w:cs="Calibri" w:eastAsia="Calibri" w:hAnsi="Calibri"/>
          <w:color w:val="222222"/>
          <w:sz w:val="22"/>
          <w:szCs w:val="22"/>
          <w:highlight w:val="white"/>
        </w:rPr>
      </w:pPr>
      <w:r w:rsidDel="00000000" w:rsidR="00000000" w:rsidRPr="00000000">
        <w:rPr>
          <w:rtl w:val="0"/>
        </w:rPr>
      </w:r>
    </w:p>
    <w:p w:rsidR="00000000" w:rsidDel="00000000" w:rsidP="00000000" w:rsidRDefault="00000000" w:rsidRPr="00000000" w14:paraId="00000032">
      <w:pPr>
        <w:pageBreakBefore w:val="0"/>
        <w:jc w:val="both"/>
        <w:rPr>
          <w:rFonts w:ascii="Calibri" w:cs="Calibri" w:eastAsia="Calibri" w:hAnsi="Calibri"/>
          <w:color w:val="4d5156"/>
          <w:sz w:val="20"/>
          <w:szCs w:val="20"/>
        </w:rPr>
      </w:pPr>
      <w:r w:rsidDel="00000000" w:rsidR="00000000" w:rsidRPr="00000000">
        <w:rPr>
          <w:rFonts w:ascii="Calibri" w:cs="Calibri" w:eastAsia="Calibri" w:hAnsi="Calibri"/>
          <w:color w:val="222222"/>
          <w:sz w:val="17"/>
          <w:szCs w:val="17"/>
          <w:highlight w:val="white"/>
          <w:rtl w:val="0"/>
        </w:rPr>
        <w:t xml:space="preserve">Words by Rusty Edwards; © Hope Publishing Co., Carol Stream, IL 60188. Used with permission CCLI 206 729</w:t>
      </w:r>
      <w:r w:rsidDel="00000000" w:rsidR="00000000" w:rsidRPr="00000000">
        <w:rPr>
          <w:rtl w:val="0"/>
        </w:rPr>
      </w:r>
    </w:p>
    <w:p w:rsidR="00000000" w:rsidDel="00000000" w:rsidP="00000000" w:rsidRDefault="00000000" w:rsidRPr="00000000" w14:paraId="00000033">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Prayer</w:t>
        <w:tab/>
        <w:tab/>
        <w:tab/>
      </w:r>
      <w:r w:rsidDel="00000000" w:rsidR="00000000" w:rsidRPr="00000000">
        <w:rPr>
          <w:rFonts w:ascii="Calibri" w:cs="Calibri" w:eastAsia="Calibri" w:hAnsi="Calibri"/>
          <w:sz w:val="32"/>
          <w:szCs w:val="32"/>
        </w:rPr>
        <w:drawing>
          <wp:inline distB="0" distT="0" distL="0" distR="0">
            <wp:extent cx="666115" cy="466090"/>
            <wp:effectExtent b="0" l="0" r="0" t="0"/>
            <wp:docPr descr="A picture containing drawing&#10;&#10;Description automatically generated" id="2" name="image2.jpg"/>
            <a:graphic>
              <a:graphicData uri="http://schemas.openxmlformats.org/drawingml/2006/picture">
                <pic:pic>
                  <pic:nvPicPr>
                    <pic:cNvPr descr="A picture containing drawing&#10;&#10;Description automatically generated" id="0" name="image2.jpg"/>
                    <pic:cNvPicPr preferRelativeResize="0"/>
                  </pic:nvPicPr>
                  <pic:blipFill>
                    <a:blip r:embed="rId7"/>
                    <a:srcRect b="0" l="0" r="0" t="0"/>
                    <a:stretch>
                      <a:fillRect/>
                    </a:stretch>
                  </pic:blipFill>
                  <pic:spPr>
                    <a:xfrm>
                      <a:off x="0" y="0"/>
                      <a:ext cx="666115" cy="466090"/>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 of Abraham, Isaac and Jacob, God who offered us Jesus the Christ, God who sends us the Holy Spirit as comforter and guide, we offer our thanks and praise.</w:t>
      </w:r>
    </w:p>
    <w:p w:rsidR="00000000" w:rsidDel="00000000" w:rsidP="00000000" w:rsidRDefault="00000000" w:rsidRPr="00000000" w14:paraId="00000036">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Scriptures tell many stories of how you care for us, how you comfort and shield us when we feel weak, frail or vulnerable. We give our thanks that we carry stories of our own - of your love and presence, of your comfort, of your holding us through dark times.</w:t>
      </w:r>
    </w:p>
    <w:p w:rsidR="00000000" w:rsidDel="00000000" w:rsidP="00000000" w:rsidRDefault="00000000" w:rsidRPr="00000000" w14:paraId="00000038">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hear anew that we are one in Christ but when we think honestly about how we live, unity is often absent.</w:t>
      </w:r>
    </w:p>
    <w:p w:rsidR="00000000" w:rsidDel="00000000" w:rsidP="00000000" w:rsidRDefault="00000000" w:rsidRPr="00000000" w14:paraId="0000003A">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Forgive our comfort in division. Forgive our tendency to stick with a tribe of like-minded people and see others as less than ourselves. Forgive us when we use racial difference as a weapon against those we fear or despise. Forgive us when differences of faith, culture, identity and more create divisions that tear apart the body of Christ.</w:t>
      </w:r>
    </w:p>
    <w:p w:rsidR="00000000" w:rsidDel="00000000" w:rsidP="00000000" w:rsidRDefault="00000000" w:rsidRPr="00000000" w14:paraId="0000003C">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apostle Paul reminds the early church and our own church that it is a great challenge to live creatively and constructively with difference. Yet that is what we are called to do.</w:t>
      </w:r>
    </w:p>
    <w:p w:rsidR="00000000" w:rsidDel="00000000" w:rsidP="00000000" w:rsidRDefault="00000000" w:rsidRPr="00000000" w14:paraId="0000003E">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sit with the reality of how we live together and our desire to allow your light to shine more fully in our lives and our community, we sit too with the reality of your love and grace. </w:t>
      </w:r>
    </w:p>
    <w:p w:rsidR="00000000" w:rsidDel="00000000" w:rsidP="00000000" w:rsidRDefault="00000000" w:rsidRPr="00000000" w14:paraId="00000040">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1">
      <w:pPr>
        <w:pageBreakBefore w:val="0"/>
        <w:rPr>
          <w:rFonts w:ascii="Calibri" w:cs="Calibri" w:eastAsia="Calibri" w:hAnsi="Calibri"/>
          <w:b w:val="1"/>
        </w:rPr>
      </w:pPr>
      <w:r w:rsidDel="00000000" w:rsidR="00000000" w:rsidRPr="00000000">
        <w:rPr>
          <w:rFonts w:ascii="Calibri" w:cs="Calibri" w:eastAsia="Calibri" w:hAnsi="Calibri"/>
          <w:sz w:val="22"/>
          <w:szCs w:val="22"/>
          <w:rtl w:val="0"/>
        </w:rPr>
        <w:t xml:space="preserve">In and through Christ, we are restored and equipped to continue this journey as pilgrims together on the way. </w:t>
      </w:r>
      <w:r w:rsidDel="00000000" w:rsidR="00000000" w:rsidRPr="00000000">
        <w:rPr>
          <w:rFonts w:ascii="Calibri" w:cs="Calibri" w:eastAsia="Calibri" w:hAnsi="Calibri"/>
          <w:b w:val="1"/>
          <w:sz w:val="22"/>
          <w:szCs w:val="22"/>
          <w:rtl w:val="0"/>
        </w:rPr>
        <w:t xml:space="preserve">Thanks be to God. Amen.</w:t>
      </w:r>
      <w:r w:rsidDel="00000000" w:rsidR="00000000" w:rsidRPr="00000000">
        <w:rPr>
          <w:rtl w:val="0"/>
        </w:rPr>
      </w:r>
    </w:p>
    <w:p w:rsidR="00000000" w:rsidDel="00000000" w:rsidP="00000000" w:rsidRDefault="00000000" w:rsidRPr="00000000" w14:paraId="00000042">
      <w:pPr>
        <w:pageBreakBefore w:val="0"/>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43">
      <w:pPr>
        <w:pageBreakBefore w:val="0"/>
        <w:pBdr>
          <w:bottom w:color="000000" w:space="1" w:sz="4" w:val="single"/>
        </w:pBdr>
        <w:tabs>
          <w:tab w:val="left" w:pos="360"/>
        </w:tabs>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Listening</w:t>
      </w:r>
    </w:p>
    <w:p w:rsidR="00000000" w:rsidDel="00000000" w:rsidP="00000000" w:rsidRDefault="00000000" w:rsidRPr="00000000" w14:paraId="00000044">
      <w:pPr>
        <w:pageBreakBefore w:val="0"/>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Read: </w:t>
        <w:tab/>
        <w:t xml:space="preserve">1 Kings 19:1-4, (5-7), 8-15a</w:t>
        <w:br w:type="textWrapping"/>
        <w:tab/>
        <w:t xml:space="preserve">Psalms 42 and 43</w:t>
        <w:br w:type="textWrapping"/>
        <w:tab/>
        <w:t xml:space="preserve">Galatians 3:23-29</w:t>
      </w:r>
    </w:p>
    <w:p w:rsidR="00000000" w:rsidDel="00000000" w:rsidP="00000000" w:rsidRDefault="00000000" w:rsidRPr="00000000" w14:paraId="00000045">
      <w:pPr>
        <w:pageBreakBefore w:val="0"/>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Luke 8:26-39</w:t>
      </w:r>
    </w:p>
    <w:p w:rsidR="00000000" w:rsidDel="00000000" w:rsidP="00000000" w:rsidRDefault="00000000" w:rsidRPr="00000000" w14:paraId="00000046">
      <w:pPr>
        <w:pageBreakBefore w:val="0"/>
        <w:spacing w:line="276"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7">
      <w:pPr>
        <w:pageBreakBefore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For these words of faith and for Jesus the Word: </w:t>
      </w:r>
      <w:r w:rsidDel="00000000" w:rsidR="00000000" w:rsidRPr="00000000">
        <w:rPr>
          <w:rFonts w:ascii="Calibri" w:cs="Calibri" w:eastAsia="Calibri" w:hAnsi="Calibri"/>
          <w:b w:val="1"/>
          <w:sz w:val="22"/>
          <w:szCs w:val="22"/>
          <w:rtl w:val="0"/>
        </w:rPr>
        <w:t xml:space="preserve">Thanks be to God.</w:t>
      </w:r>
    </w:p>
    <w:p w:rsidR="00000000" w:rsidDel="00000000" w:rsidP="00000000" w:rsidRDefault="00000000" w:rsidRPr="00000000" w14:paraId="00000048">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9">
      <w:pPr>
        <w:pageBreakBefore w:val="0"/>
        <w:pBdr>
          <w:bottom w:color="000000" w:space="1" w:sz="4" w:val="single"/>
        </w:pBdr>
        <w:rPr>
          <w:rFonts w:ascii="Calibri" w:cs="Calibri" w:eastAsia="Calibri" w:hAnsi="Calibri"/>
          <w:i w:val="1"/>
          <w:sz w:val="22"/>
          <w:szCs w:val="22"/>
        </w:rPr>
      </w:pPr>
      <w:r w:rsidDel="00000000" w:rsidR="00000000" w:rsidRPr="00000000">
        <w:rPr>
          <w:rFonts w:ascii="Calibri" w:cs="Calibri" w:eastAsia="Calibri" w:hAnsi="Calibri"/>
          <w:b w:val="1"/>
          <w:i w:val="1"/>
          <w:sz w:val="28"/>
          <w:szCs w:val="28"/>
          <w:rtl w:val="0"/>
        </w:rPr>
        <w:t xml:space="preserve">Reflecting - Rev. Deacon Wendy Elson</w:t>
      </w:r>
      <w:r w:rsidDel="00000000" w:rsidR="00000000" w:rsidRPr="00000000">
        <w:rPr>
          <w:rtl w:val="0"/>
        </w:rPr>
      </w:r>
    </w:p>
    <w:p w:rsidR="00000000" w:rsidDel="00000000" w:rsidP="00000000" w:rsidRDefault="00000000" w:rsidRPr="00000000" w14:paraId="0000004A">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 longer divisions of one against the other. We do think like that don’t we? It's either this or that, them and us, one thing or the other. It is a tendency we have, this binary, oppositional, thinking. Black or white, town or country, happy or sad, rock vs country, beach vs bush, right vs left, my town vs your town, Catholic vs Protestant. Yes, I snuck the versus sign in there because I think that is often what happens. I read a line by Richard Rohr* this week suggesting that when we divide everything into dualistic opposites, we empower the “vested interests” to “pull against one another”, which prevents truth being present in the conversation. He goes on to say that the “us-and-them” lens is at the foundation of all human suffering and violence. Perhaps even the violence we do to the world itself. The Galations passage tells us that through faith we have been released from legalism and set free to live lives of love. There are no longer divisions which need to separate us one from another. Sure, we share lots of diversity but through faith we are all one in Christ. The divisions themselves bring death and pain and the elevation of one over another. But we are granted grace and mercy and forgiveness and all the fruits of the Spirit and these enable us to live a response which brings liberation through faith, instead of a legal or exclusive response.</w:t>
      </w:r>
    </w:p>
    <w:p w:rsidR="00000000" w:rsidDel="00000000" w:rsidP="00000000" w:rsidRDefault="00000000" w:rsidRPr="00000000" w14:paraId="0000004B">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lectionary this week shows us what happens to those who seek justice and fight for it in the way they live. Jezebel’s threats regarding Elijah were very real and he withdrew in fear. God reminded him of the gentle presence threaded in and through the quiet vulnerability of silence rather than in the powerful weather systems. God’s quiet reassurance of steadfast presence and care renewed him and he returned, re-empowered, to his mission.</w:t>
      </w:r>
    </w:p>
    <w:p w:rsidR="00000000" w:rsidDel="00000000" w:rsidP="00000000" w:rsidRDefault="00000000" w:rsidRPr="00000000" w14:paraId="0000004C">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Psalms are a song of deep grief and lament and they depict an ongoing thirst for justice and righteousness which ultimately leads to a renewed vigour and hope.</w:t>
      </w:r>
    </w:p>
    <w:p w:rsidR="00000000" w:rsidDel="00000000" w:rsidP="00000000" w:rsidRDefault="00000000" w:rsidRPr="00000000" w14:paraId="0000004D">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Gospel story tells of someone imprisoned by a distressing affliction. He is granted liberation from this illness which has so impacted his life and wellbeing. This leads to his desire to seek to follow Jesus but the dynamic power of his healing elicits a fearful response from all those who felt threatened by this demonstration of the radical inclusion of the gospel.</w:t>
      </w:r>
    </w:p>
    <w:p w:rsidR="00000000" w:rsidDel="00000000" w:rsidP="00000000" w:rsidRDefault="00000000" w:rsidRPr="00000000" w14:paraId="0000004E">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disciples this power is available to us. Do we use it to empower others to seek justice, grace and faith? Do we seek to overcome the divisions between people and diminish limits which function to set one thing up against another? If the great news of liberation which the gospel offers includes even me, it surely must be available to all. It seems that the clear distinctions between ‘in’ and ‘out’ are only made by those who feel threatened and believe that they will lose out by such inclusion. There is simply no condemnation, only love and inclusion, in Jesus' gracious Kingdom values which rewrite the book from the bottom up.</w:t>
      </w:r>
    </w:p>
    <w:p w:rsidR="00000000" w:rsidDel="00000000" w:rsidP="00000000" w:rsidRDefault="00000000" w:rsidRPr="00000000" w14:paraId="0000004F">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Perhaps as we celebrate the birthday of the Uniting Church in Australia, and the miracles of the unifying work of the Holy Spirit which brought us about, we go about like the man in the gospel miracle and tell everyone what amazing things God has done.</w:t>
      </w:r>
    </w:p>
    <w:p w:rsidR="00000000" w:rsidDel="00000000" w:rsidP="00000000" w:rsidRDefault="00000000" w:rsidRPr="00000000" w14:paraId="00000050">
      <w:pPr>
        <w:spacing w:after="240" w:before="240"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 Richard Rohr daily meditations (Center for Action and Contemplation, June 3</w:t>
      </w:r>
      <w:r w:rsidDel="00000000" w:rsidR="00000000" w:rsidRPr="00000000">
        <w:rPr>
          <w:rFonts w:ascii="Calibri" w:cs="Calibri" w:eastAsia="Calibri" w:hAnsi="Calibri"/>
          <w:i w:val="1"/>
          <w:sz w:val="20"/>
          <w:szCs w:val="20"/>
          <w:vertAlign w:val="superscript"/>
          <w:rtl w:val="0"/>
        </w:rPr>
        <w:t xml:space="preserve">rd</w:t>
      </w:r>
      <w:r w:rsidDel="00000000" w:rsidR="00000000" w:rsidRPr="00000000">
        <w:rPr>
          <w:rFonts w:ascii="Calibri" w:cs="Calibri" w:eastAsia="Calibri" w:hAnsi="Calibri"/>
          <w:i w:val="1"/>
          <w:sz w:val="20"/>
          <w:szCs w:val="20"/>
          <w:rtl w:val="0"/>
        </w:rPr>
        <w:t xml:space="preserve"> 2022)</w:t>
      </w:r>
    </w:p>
    <w:p w:rsidR="00000000" w:rsidDel="00000000" w:rsidP="00000000" w:rsidRDefault="00000000" w:rsidRPr="00000000" w14:paraId="00000051">
      <w:pPr>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Singing </w:t>
      </w:r>
      <w:r w:rsidDel="00000000" w:rsidR="00000000" w:rsidRPr="00000000">
        <w:rPr>
          <w:rFonts w:ascii="Calibri" w:cs="Calibri" w:eastAsia="Calibri" w:hAnsi="Calibri"/>
          <w:b w:val="1"/>
          <w:i w:val="1"/>
          <w:rtl w:val="0"/>
        </w:rPr>
        <w:t xml:space="preserve">- </w:t>
      </w:r>
      <w:r w:rsidDel="00000000" w:rsidR="00000000" w:rsidRPr="00000000">
        <w:rPr>
          <w:rFonts w:ascii="Calibri" w:cs="Calibri" w:eastAsia="Calibri" w:hAnsi="Calibri"/>
          <w:b w:val="1"/>
          <w:i w:val="1"/>
          <w:rtl w:val="0"/>
        </w:rPr>
        <w:t xml:space="preserve">TIS 690 Beauty for brokenness</w:t>
      </w:r>
      <w:r w:rsidDel="00000000" w:rsidR="00000000" w:rsidRPr="00000000">
        <w:rPr>
          <w:rtl w:val="0"/>
        </w:rPr>
      </w:r>
    </w:p>
    <w:p w:rsidR="00000000" w:rsidDel="00000000" w:rsidP="00000000" w:rsidRDefault="00000000" w:rsidRPr="00000000" w14:paraId="00000052">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53">
      <w:pPr>
        <w:pageBreakBefore w:val="0"/>
        <w:pBdr>
          <w:bottom w:color="000000" w:space="1" w:sz="4" w:val="single"/>
        </w:pBdr>
        <w:rPr>
          <w:rFonts w:ascii="Calibri" w:cs="Calibri" w:eastAsia="Calibri" w:hAnsi="Calibri"/>
          <w:sz w:val="28"/>
          <w:szCs w:val="28"/>
        </w:rPr>
      </w:pPr>
      <w:r w:rsidDel="00000000" w:rsidR="00000000" w:rsidRPr="00000000">
        <w:rPr>
          <w:rFonts w:ascii="Calibri" w:cs="Calibri" w:eastAsia="Calibri" w:hAnsi="Calibri"/>
          <w:b w:val="1"/>
          <w:i w:val="1"/>
          <w:sz w:val="28"/>
          <w:szCs w:val="28"/>
          <w:rtl w:val="0"/>
        </w:rPr>
        <w:t xml:space="preserve">Responding:</w:t>
      </w:r>
      <w:r w:rsidDel="00000000" w:rsidR="00000000" w:rsidRPr="00000000">
        <w:rPr>
          <w:rtl w:val="0"/>
        </w:rPr>
      </w:r>
    </w:p>
    <w:p w:rsidR="00000000" w:rsidDel="00000000" w:rsidP="00000000" w:rsidRDefault="00000000" w:rsidRPr="00000000" w14:paraId="00000054">
      <w:pPr>
        <w:pageBreakBefore w:val="0"/>
        <w:pBdr>
          <w:bottom w:color="000000" w:space="1" w:sz="4" w:val="single"/>
        </w:pBdr>
        <w:rPr>
          <w:rFonts w:ascii="Calibri" w:cs="Calibri" w:eastAsia="Calibri" w:hAnsi="Calibri"/>
          <w:b w:val="1"/>
          <w:i w:val="1"/>
        </w:rPr>
      </w:pPr>
      <w:r w:rsidDel="00000000" w:rsidR="00000000" w:rsidRPr="00000000">
        <w:rPr>
          <w:rFonts w:ascii="Calibri" w:cs="Calibri" w:eastAsia="Calibri" w:hAnsi="Calibri"/>
          <w:b w:val="1"/>
          <w:i w:val="1"/>
          <w:rtl w:val="0"/>
        </w:rPr>
        <w:t xml:space="preserve">Prayers for World &amp; Community</w:t>
      </w:r>
    </w:p>
    <w:p w:rsidR="00000000" w:rsidDel="00000000" w:rsidP="00000000" w:rsidRDefault="00000000" w:rsidRPr="00000000" w14:paraId="00000055">
      <w:pPr>
        <w:pageBreakBefore w:val="0"/>
        <w:rPr>
          <w:rFonts w:ascii="Calibri" w:cs="Calibri" w:eastAsia="Calibri" w:hAnsi="Calibri"/>
          <w:b w:val="1"/>
        </w:rPr>
      </w:pPr>
      <w:r w:rsidDel="00000000" w:rsidR="00000000" w:rsidRPr="00000000">
        <w:rPr>
          <w:rtl w:val="0"/>
        </w:rPr>
      </w:r>
    </w:p>
    <w:p w:rsidR="00000000" w:rsidDel="00000000" w:rsidP="00000000" w:rsidRDefault="00000000" w:rsidRPr="00000000" w14:paraId="0000005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Creator, redeemer, sustainer, you call us as your people to find strength in our diverse gifts and love and care for your world as Jesus has shown us.</w:t>
      </w:r>
    </w:p>
    <w:p w:rsidR="00000000" w:rsidDel="00000000" w:rsidP="00000000" w:rsidRDefault="00000000" w:rsidRPr="00000000" w14:paraId="00000057">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pray, we are aware of divisions, conflict, and troubles within our local communities, our church, and across the world.</w:t>
      </w:r>
    </w:p>
    <w:p w:rsidR="00000000" w:rsidDel="00000000" w:rsidP="00000000" w:rsidRDefault="00000000" w:rsidRPr="00000000" w14:paraId="00000059">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the world and name issues and concerns …</w:t>
      </w:r>
    </w:p>
    <w:p w:rsidR="00000000" w:rsidDel="00000000" w:rsidP="00000000" w:rsidRDefault="00000000" w:rsidRPr="00000000" w14:paraId="0000005B">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love find a way in places of war, amongst powerful ideologies, among those who fight and those who care.</w:t>
      </w:r>
    </w:p>
    <w:p w:rsidR="00000000" w:rsidDel="00000000" w:rsidP="00000000" w:rsidRDefault="00000000" w:rsidRPr="00000000" w14:paraId="0000005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our country, our community, families and friends …</w:t>
      </w:r>
    </w:p>
    <w:p w:rsidR="00000000" w:rsidDel="00000000" w:rsidP="00000000" w:rsidRDefault="00000000" w:rsidRPr="00000000" w14:paraId="0000005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our leaders, particularly in the context of rising costs of living and the pressure inflation puts upon people. We pray for those close to us, and for those who we were once close to …</w:t>
      </w:r>
    </w:p>
    <w:p w:rsidR="00000000" w:rsidDel="00000000" w:rsidP="00000000" w:rsidRDefault="00000000" w:rsidRPr="00000000" w14:paraId="0000006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our church and all churches …</w:t>
      </w:r>
    </w:p>
    <w:p w:rsidR="00000000" w:rsidDel="00000000" w:rsidP="00000000" w:rsidRDefault="00000000" w:rsidRPr="00000000" w14:paraId="0000006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the Synod as it prepares for the meeting to be held in early July. We pray for Rev. David Fotheringham who will be our new moderator. We offer thanks for the work of our current moderator, Rev. Denise Liersch. Be with all who offer leadership within the church, especially with those who find themselves overwhelmed with the needs and issues before them.</w:t>
      </w:r>
    </w:p>
    <w:p w:rsidR="00000000" w:rsidDel="00000000" w:rsidP="00000000" w:rsidRDefault="00000000" w:rsidRPr="00000000" w14:paraId="00000065">
      <w:pPr>
        <w:pageBreakBefore w:val="0"/>
        <w:pBdr>
          <w:bottom w:color="000000" w:space="1" w:sz="4" w:val="single"/>
        </w:pBd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66">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The Lord’s Prayer</w:t>
      </w:r>
      <w:r w:rsidDel="00000000" w:rsidR="00000000" w:rsidRPr="00000000">
        <w:rPr>
          <w:rtl w:val="0"/>
        </w:rPr>
      </w:r>
    </w:p>
    <w:p w:rsidR="00000000" w:rsidDel="00000000" w:rsidP="00000000" w:rsidRDefault="00000000" w:rsidRPr="00000000" w14:paraId="0000006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Father in heaven, hallowed be your name,</w:t>
      </w:r>
    </w:p>
    <w:p w:rsidR="00000000" w:rsidDel="00000000" w:rsidP="00000000" w:rsidRDefault="00000000" w:rsidRPr="00000000" w14:paraId="0000006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kingdom come,</w:t>
      </w:r>
    </w:p>
    <w:p w:rsidR="00000000" w:rsidDel="00000000" w:rsidP="00000000" w:rsidRDefault="00000000" w:rsidRPr="00000000" w14:paraId="0000006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will be done, on earth as in heaven.</w:t>
      </w:r>
    </w:p>
    <w:p w:rsidR="00000000" w:rsidDel="00000000" w:rsidP="00000000" w:rsidRDefault="00000000" w:rsidRPr="00000000" w14:paraId="0000006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Give us today our daily bread.</w:t>
      </w:r>
    </w:p>
    <w:p w:rsidR="00000000" w:rsidDel="00000000" w:rsidP="00000000" w:rsidRDefault="00000000" w:rsidRPr="00000000" w14:paraId="0000006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Forgive us our sins,</w:t>
      </w:r>
    </w:p>
    <w:p w:rsidR="00000000" w:rsidDel="00000000" w:rsidP="00000000" w:rsidRDefault="00000000" w:rsidRPr="00000000" w14:paraId="0000006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forgive those who sin against us.</w:t>
      </w:r>
    </w:p>
    <w:p w:rsidR="00000000" w:rsidDel="00000000" w:rsidP="00000000" w:rsidRDefault="00000000" w:rsidRPr="00000000" w14:paraId="0000006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Save us from the time of trial</w:t>
      </w:r>
    </w:p>
    <w:p w:rsidR="00000000" w:rsidDel="00000000" w:rsidP="00000000" w:rsidRDefault="00000000" w:rsidRPr="00000000" w14:paraId="0000006E">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deliver us from evil.</w:t>
      </w:r>
    </w:p>
    <w:p w:rsidR="00000000" w:rsidDel="00000000" w:rsidP="00000000" w:rsidRDefault="00000000" w:rsidRPr="00000000" w14:paraId="0000006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 kingdom, the power, and the glory </w:t>
      </w:r>
    </w:p>
    <w:p w:rsidR="00000000" w:rsidDel="00000000" w:rsidP="00000000" w:rsidRDefault="00000000" w:rsidRPr="00000000" w14:paraId="0000007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yours, now and forever. Amen.</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72">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Passing the peace</w:t>
      </w:r>
    </w:p>
    <w:p w:rsidR="00000000" w:rsidDel="00000000" w:rsidP="00000000" w:rsidRDefault="00000000" w:rsidRPr="00000000" w14:paraId="00000073">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7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the Peace of God dwell with you: </w:t>
      </w:r>
    </w:p>
    <w:p w:rsidR="00000000" w:rsidDel="00000000" w:rsidP="00000000" w:rsidRDefault="00000000" w:rsidRPr="00000000" w14:paraId="00000075">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and also with you.</w:t>
      </w:r>
    </w:p>
    <w:p w:rsidR="00000000" w:rsidDel="00000000" w:rsidP="00000000" w:rsidRDefault="00000000" w:rsidRPr="00000000" w14:paraId="00000076">
      <w:pPr>
        <w:pageBreakBefore w:val="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77">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Offering</w:t>
      </w:r>
    </w:p>
    <w:p w:rsidR="00000000" w:rsidDel="00000000" w:rsidP="00000000" w:rsidRDefault="00000000" w:rsidRPr="00000000" w14:paraId="00000078">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7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 of love, you have called us to follow and find our unity in Jesus Christ. As we offer these things in your name we offer again to be clothed in Christ. May it be so, amen. </w:t>
      </w:r>
    </w:p>
    <w:p w:rsidR="00000000" w:rsidDel="00000000" w:rsidP="00000000" w:rsidRDefault="00000000" w:rsidRPr="00000000" w14:paraId="0000007A">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7B">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Notices</w:t>
      </w:r>
    </w:p>
    <w:p w:rsidR="00000000" w:rsidDel="00000000" w:rsidP="00000000" w:rsidRDefault="00000000" w:rsidRPr="00000000" w14:paraId="0000007C">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7D">
      <w:pPr>
        <w:pageBreakBefore w:val="0"/>
        <w:rPr>
          <w:rFonts w:ascii="Calibri" w:cs="Calibri" w:eastAsia="Calibri" w:hAnsi="Calibri"/>
        </w:rPr>
      </w:pPr>
      <w:r w:rsidDel="00000000" w:rsidR="00000000" w:rsidRPr="00000000">
        <w:rPr>
          <w:rFonts w:ascii="Calibri" w:cs="Calibri" w:eastAsia="Calibri" w:hAnsi="Calibri"/>
          <w:sz w:val="22"/>
          <w:szCs w:val="22"/>
          <w:rtl w:val="0"/>
        </w:rPr>
        <w:t xml:space="preserve">The Uniting Church in Australia celebrates her 45th birthday on June 22nd. On that day in 1977, we celebrated the coming together of Congregational, Methodist and Presbyterian congregations across Australia as an act of unity in the Spirit.</w:t>
      </w:r>
      <w:r w:rsidDel="00000000" w:rsidR="00000000" w:rsidRPr="00000000">
        <w:rPr>
          <w:rtl w:val="0"/>
        </w:rPr>
      </w:r>
    </w:p>
    <w:p w:rsidR="00000000" w:rsidDel="00000000" w:rsidP="00000000" w:rsidRDefault="00000000" w:rsidRPr="00000000" w14:paraId="0000007E">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7F">
      <w:pPr>
        <w:pageBreakBefore w:val="0"/>
        <w:pBdr>
          <w:bottom w:color="000000" w:space="1" w:sz="4" w:val="single"/>
        </w:pBdr>
        <w:rPr>
          <w:rFonts w:ascii="Calibri" w:cs="Calibri" w:eastAsia="Calibri" w:hAnsi="Calibri"/>
          <w:sz w:val="14"/>
          <w:szCs w:val="14"/>
        </w:rPr>
      </w:pPr>
      <w:r w:rsidDel="00000000" w:rsidR="00000000" w:rsidRPr="00000000">
        <w:rPr>
          <w:rFonts w:ascii="Calibri" w:cs="Calibri" w:eastAsia="Calibri" w:hAnsi="Calibri"/>
          <w:b w:val="1"/>
          <w:i w:val="1"/>
          <w:sz w:val="28"/>
          <w:szCs w:val="28"/>
          <w:rtl w:val="0"/>
        </w:rPr>
        <w:t xml:space="preserve">Singing </w:t>
      </w:r>
      <w:r w:rsidDel="00000000" w:rsidR="00000000" w:rsidRPr="00000000">
        <w:rPr>
          <w:rFonts w:ascii="Calibri" w:cs="Calibri" w:eastAsia="Calibri" w:hAnsi="Calibri"/>
          <w:b w:val="1"/>
          <w:i w:val="1"/>
          <w:rtl w:val="0"/>
        </w:rPr>
        <w:t xml:space="preserve">- TIS 657 God of freedom</w:t>
      </w:r>
      <w:r w:rsidDel="00000000" w:rsidR="00000000" w:rsidRPr="00000000">
        <w:rPr>
          <w:rtl w:val="0"/>
        </w:rPr>
      </w:r>
    </w:p>
    <w:p w:rsidR="00000000" w:rsidDel="00000000" w:rsidP="00000000" w:rsidRDefault="00000000" w:rsidRPr="00000000" w14:paraId="00000080">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81">
      <w:pPr>
        <w:pageBreakBefore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82">
      <w:pPr>
        <w:pageBreakBefore w:val="0"/>
        <w:pBdr>
          <w:bottom w:color="000000" w:space="1" w:sz="4" w:val="single"/>
        </w:pBd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83">
      <w:pPr>
        <w:pageBreakBefore w:val="0"/>
        <w:pBdr>
          <w:bottom w:color="000000" w:space="1" w:sz="4" w:val="single"/>
        </w:pBdr>
        <w:rPr>
          <w:rFonts w:ascii="Calibri" w:cs="Calibri" w:eastAsia="Calibri" w:hAnsi="Calibri"/>
          <w:b w:val="1"/>
          <w:i w:val="1"/>
          <w:sz w:val="28"/>
          <w:szCs w:val="28"/>
        </w:rPr>
      </w:pPr>
      <w:r w:rsidDel="00000000" w:rsidR="00000000" w:rsidRPr="00000000">
        <w:br w:type="column"/>
      </w:r>
      <w:r w:rsidDel="00000000" w:rsidR="00000000" w:rsidRPr="00000000">
        <w:rPr>
          <w:rtl w:val="0"/>
        </w:rPr>
      </w:r>
    </w:p>
    <w:p w:rsidR="00000000" w:rsidDel="00000000" w:rsidP="00000000" w:rsidRDefault="00000000" w:rsidRPr="00000000" w14:paraId="00000084">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Blessing</w:t>
      </w:r>
    </w:p>
    <w:p w:rsidR="00000000" w:rsidDel="00000000" w:rsidP="00000000" w:rsidRDefault="00000000" w:rsidRPr="00000000" w14:paraId="00000085">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prepare ourselves to leave this gathered community and offer the light of Christ, we recognise difference and distinction as part of how God has created us.</w:t>
      </w:r>
    </w:p>
    <w:p w:rsidR="00000000" w:rsidDel="00000000" w:rsidP="00000000" w:rsidRDefault="00000000" w:rsidRPr="00000000" w14:paraId="00000087">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With one another and with all we encounter, may we find delight in diversity. Let us truly celebrate that all parts of the body are needed and work together as witness to Christ.</w:t>
      </w:r>
    </w:p>
    <w:p w:rsidR="00000000" w:rsidDel="00000000" w:rsidP="00000000" w:rsidRDefault="00000000" w:rsidRPr="00000000" w14:paraId="00000089">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do this in the strength of Christ, clothing ourselves in him. Go and offer his light in all you do.</w:t>
      </w:r>
    </w:p>
    <w:p w:rsidR="00000000" w:rsidDel="00000000" w:rsidP="00000000" w:rsidRDefault="00000000" w:rsidRPr="00000000" w14:paraId="0000008B">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blessing of God be upon you, Father, Son and Holy Spirit, now and always. Amen. </w:t>
      </w:r>
    </w:p>
    <w:p w:rsidR="00000000" w:rsidDel="00000000" w:rsidP="00000000" w:rsidRDefault="00000000" w:rsidRPr="00000000" w14:paraId="0000008D">
      <w:pPr>
        <w:jc w:val="both"/>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8E">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8F">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90">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91">
      <w:pPr>
        <w:pageBreakBefore w:val="0"/>
        <w:rPr>
          <w:rFonts w:ascii="Calibri" w:cs="Calibri" w:eastAsia="Calibri" w:hAnsi="Calibri"/>
          <w:i w:val="1"/>
          <w:sz w:val="20"/>
          <w:szCs w:val="20"/>
        </w:rPr>
      </w:pPr>
      <w:r w:rsidDel="00000000" w:rsidR="00000000" w:rsidRPr="00000000">
        <w:br w:type="column"/>
      </w:r>
      <w:r w:rsidDel="00000000" w:rsidR="00000000" w:rsidRPr="00000000">
        <w:rPr>
          <w:rtl w:val="0"/>
        </w:rPr>
      </w:r>
    </w:p>
    <w:p w:rsidR="00000000" w:rsidDel="00000000" w:rsidP="00000000" w:rsidRDefault="00000000" w:rsidRPr="00000000" w14:paraId="00000092">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93">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94">
      <w:pPr>
        <w:pageBreakBefore w:val="0"/>
        <w:rPr>
          <w:rFonts w:ascii="Calibri" w:cs="Calibri" w:eastAsia="Calibri" w:hAnsi="Calibri"/>
          <w:i w:val="1"/>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2155025</wp:posOffset>
            </wp:positionH>
            <wp:positionV relativeFrom="paragraph">
              <wp:posOffset>152400</wp:posOffset>
            </wp:positionV>
            <wp:extent cx="674673" cy="674673"/>
            <wp:effectExtent b="0" l="0" r="0" t="0"/>
            <wp:wrapSquare wrapText="bothSides" distB="0" distT="0" distL="114300" distR="114300"/>
            <wp:docPr id="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674673" cy="674673"/>
                    </a:xfrm>
                    <a:prstGeom prst="rect"/>
                    <a:ln/>
                  </pic:spPr>
                </pic:pic>
              </a:graphicData>
            </a:graphic>
          </wp:anchor>
        </w:drawing>
      </w:r>
    </w:p>
    <w:p w:rsidR="00000000" w:rsidDel="00000000" w:rsidP="00000000" w:rsidRDefault="00000000" w:rsidRPr="00000000" w14:paraId="00000095">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Presbytery  of Gippsland</w:t>
      </w:r>
    </w:p>
    <w:p w:rsidR="00000000" w:rsidDel="00000000" w:rsidP="00000000" w:rsidRDefault="00000000" w:rsidRPr="00000000" w14:paraId="00000096">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Reflection: Rev. Deacon Wendy Elson</w:t>
      </w:r>
    </w:p>
    <w:p w:rsidR="00000000" w:rsidDel="00000000" w:rsidP="00000000" w:rsidRDefault="00000000" w:rsidRPr="00000000" w14:paraId="00000097">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Liturgy: Rev. Arnie Wierenga</w:t>
      </w:r>
    </w:p>
    <w:p w:rsidR="00000000" w:rsidDel="00000000" w:rsidP="00000000" w:rsidRDefault="00000000" w:rsidRPr="00000000" w14:paraId="00000098">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Editor: Rev. Arnie Wierenga</w:t>
      </w:r>
    </w:p>
    <w:p w:rsidR="00000000" w:rsidDel="00000000" w:rsidP="00000000" w:rsidRDefault="00000000" w:rsidRPr="00000000" w14:paraId="00000099">
      <w:pPr>
        <w:pageBreakBefore w:val="0"/>
        <w:rPr>
          <w:rFonts w:ascii="Calibri" w:cs="Calibri" w:eastAsia="Calibri" w:hAnsi="Calibri"/>
          <w:i w:val="1"/>
          <w:sz w:val="20"/>
          <w:szCs w:val="20"/>
        </w:rPr>
      </w:pPr>
      <w:hyperlink r:id="rId9">
        <w:r w:rsidDel="00000000" w:rsidR="00000000" w:rsidRPr="00000000">
          <w:rPr>
            <w:rFonts w:ascii="Calibri" w:cs="Calibri" w:eastAsia="Calibri" w:hAnsi="Calibri"/>
            <w:i w:val="1"/>
            <w:color w:val="1155cc"/>
            <w:sz w:val="20"/>
            <w:szCs w:val="20"/>
            <w:u w:val="single"/>
            <w:rtl w:val="0"/>
          </w:rPr>
          <w:t xml:space="preserve">pastoral.ucagipps@gmail.com</w:t>
        </w:r>
      </w:hyperlink>
      <w:r w:rsidDel="00000000" w:rsidR="00000000" w:rsidRPr="00000000">
        <w:rPr>
          <w:rtl w:val="0"/>
        </w:rPr>
      </w:r>
    </w:p>
    <w:p w:rsidR="00000000" w:rsidDel="00000000" w:rsidP="00000000" w:rsidRDefault="00000000" w:rsidRPr="00000000" w14:paraId="0000009A">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B">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C">
      <w:pPr>
        <w:pageBreakBefore w:val="0"/>
        <w:ind w:left="-180" w:firstLine="0"/>
        <w:rPr>
          <w:rFonts w:ascii="Calibri" w:cs="Calibri" w:eastAsia="Calibri" w:hAnsi="Calibri"/>
          <w:sz w:val="20"/>
          <w:szCs w:val="20"/>
        </w:rPr>
      </w:pPr>
      <w:r w:rsidDel="00000000" w:rsidR="00000000" w:rsidRPr="00000000">
        <w:rPr>
          <w:rtl w:val="0"/>
        </w:rPr>
      </w:r>
    </w:p>
    <w:sectPr>
      <w:headerReference r:id="rId10" w:type="default"/>
      <w:footerReference r:id="rId11" w:type="default"/>
      <w:pgSz w:h="16840" w:w="11900" w:orient="portrait"/>
      <w:pgMar w:bottom="1440" w:top="1440" w:left="993.5999999999999" w:right="835.1999999999999" w:header="708" w:footer="708"/>
      <w:pgNumType w:start="1"/>
      <w:cols w:equalWidth="0" w:num="2">
        <w:col w:space="708" w:w="4458.74"/>
        <w:col w:space="0" w:w="4458.7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Palatino" w:cs="Palatino" w:eastAsia="Palatino" w:hAnsi="Palatino"/>
        <w:i w:val="1"/>
        <w:color w:val="767171"/>
        <w:sz w:val="20"/>
        <w:szCs w:val="20"/>
      </w:rPr>
    </w:pP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Palatino" w:cs="Palatino" w:eastAsia="Palatino" w:hAnsi="Palatino"/>
        <w:i w:val="1"/>
        <w:color w:val="767171"/>
        <w:sz w:val="20"/>
        <w:szCs w:val="20"/>
      </w:rPr>
    </w:pPr>
    <w:r w:rsidDel="00000000" w:rsidR="00000000" w:rsidRPr="00000000">
      <w:rPr>
        <w:rFonts w:ascii="Palatino" w:cs="Palatino" w:eastAsia="Palatino" w:hAnsi="Palatino"/>
        <w:i w:val="1"/>
        <w:color w:val="767171"/>
        <w:sz w:val="20"/>
        <w:szCs w:val="20"/>
        <w:rtl w:val="0"/>
      </w:rPr>
      <w:t xml:space="preserve">The Fig Tree Worship Resource comes to you from the Presbytery of Gippsland, Uniting Church in Australia</w:t>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Palatino" w:cs="Palatino" w:eastAsia="Palatino" w:hAnsi="Palatino"/>
        <w:i w:val="1"/>
        <w:color w:val="767171"/>
        <w:sz w:val="20"/>
        <w:szCs w:val="20"/>
      </w:rPr>
    </w:pPr>
    <w:r w:rsidDel="00000000" w:rsidR="00000000" w:rsidRPr="00000000">
      <w:rPr>
        <w:rFonts w:ascii="Palatino" w:cs="Palatino" w:eastAsia="Palatino" w:hAnsi="Palatino"/>
        <w:i w:val="1"/>
        <w:color w:val="767171"/>
        <w:sz w:val="20"/>
        <w:szCs w:val="20"/>
        <w:rtl w:val="0"/>
      </w:rPr>
      <w:t xml:space="preserve">with blessings and permission to use the content in worship services with acknowledgement.</w:t>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Palatino" w:cs="Palatino" w:eastAsia="Palatino" w:hAnsi="Palatino"/>
        <w:i w:val="1"/>
        <w:color w:val="767171"/>
        <w:sz w:val="20"/>
        <w:szCs w:val="20"/>
      </w:rPr>
    </w:pPr>
    <w:r w:rsidDel="00000000" w:rsidR="00000000" w:rsidRPr="00000000">
      <w:rPr>
        <w:rFonts w:ascii="Palatino" w:cs="Palatino" w:eastAsia="Palatino" w:hAnsi="Palatino"/>
        <w:i w:val="1"/>
        <w:color w:val="767171"/>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D">
    <w:pPr>
      <w:pageBreakBefore w:val="0"/>
      <w:tabs>
        <w:tab w:val="center" w:pos="4513"/>
        <w:tab w:val="right" w:pos="9026"/>
      </w:tabs>
      <w:ind w:left="-270" w:firstLine="0"/>
      <w:jc w:val="right"/>
      <w:rPr>
        <w:rFonts w:ascii="Palatino" w:cs="Palatino" w:eastAsia="Palatino" w:hAnsi="Palatino"/>
        <w:b w:val="1"/>
        <w:i w:val="1"/>
        <w:sz w:val="32"/>
        <w:szCs w:val="32"/>
      </w:rPr>
    </w:pPr>
    <w:r w:rsidDel="00000000" w:rsidR="00000000" w:rsidRPr="00000000">
      <w:rPr>
        <w:rFonts w:ascii="Palatino" w:cs="Palatino" w:eastAsia="Palatino" w:hAnsi="Palatino"/>
        <w:b w:val="1"/>
        <w:i w:val="1"/>
        <w:sz w:val="32"/>
        <w:szCs w:val="32"/>
        <w:rtl w:val="0"/>
      </w:rPr>
      <w:tab/>
      <w:tab/>
      <w:t xml:space="preserve"> Sunday June 19th, 2022 </w:t>
    </w:r>
    <w:r w:rsidDel="00000000" w:rsidR="00000000" w:rsidRPr="00000000">
      <w:drawing>
        <wp:anchor allowOverlap="1" behindDoc="0" distB="114300" distT="114300" distL="114300" distR="114300" hidden="0" layoutInCell="1" locked="0" relativeHeight="0" simplePos="0">
          <wp:simplePos x="0" y="0"/>
          <wp:positionH relativeFrom="column">
            <wp:posOffset>885825</wp:posOffset>
          </wp:positionH>
          <wp:positionV relativeFrom="paragraph">
            <wp:posOffset>-314324</wp:posOffset>
          </wp:positionV>
          <wp:extent cx="816292" cy="816292"/>
          <wp:effectExtent b="0" l="0" r="0" t="0"/>
          <wp:wrapSquare wrapText="bothSides" distB="114300" distT="114300" distL="114300" distR="114300"/>
          <wp:docPr id="3"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816292" cy="816292"/>
                  </a:xfrm>
                  <a:prstGeom prst="rect"/>
                  <a:ln/>
                </pic:spPr>
              </pic:pic>
            </a:graphicData>
          </a:graphic>
        </wp:anchor>
      </w:drawing>
    </w:r>
  </w:p>
  <w:p w:rsidR="00000000" w:rsidDel="00000000" w:rsidP="00000000" w:rsidRDefault="00000000" w:rsidRPr="00000000" w14:paraId="0000009E">
    <w:pPr>
      <w:pageBreakBefore w:val="0"/>
      <w:tabs>
        <w:tab w:val="center" w:pos="4513"/>
        <w:tab w:val="right" w:pos="9026"/>
      </w:tabs>
      <w:ind w:hanging="450"/>
      <w:jc w:val="right"/>
      <w:rPr>
        <w:rFonts w:ascii="Palatino" w:cs="Palatino" w:eastAsia="Palatino" w:hAnsi="Palatino"/>
        <w:b w:val="1"/>
        <w:i w:val="1"/>
        <w:smallCaps w:val="0"/>
        <w:strike w:val="0"/>
        <w:color w:val="000000"/>
        <w:sz w:val="24"/>
        <w:szCs w:val="24"/>
        <w:u w:val="none"/>
        <w:vertAlign w:val="baseline"/>
      </w:rPr>
    </w:pPr>
    <w:r w:rsidDel="00000000" w:rsidR="00000000" w:rsidRPr="00000000">
      <w:rPr>
        <w:rFonts w:ascii="Palatino" w:cs="Palatino" w:eastAsia="Palatino" w:hAnsi="Palatino"/>
        <w:b w:val="1"/>
        <w:i w:val="1"/>
        <w:sz w:val="32"/>
        <w:szCs w:val="32"/>
        <w:rtl w:val="0"/>
      </w:rPr>
      <w:tab/>
      <w:tab/>
      <w:tab/>
      <w:t xml:space="preserve">The Fig Tree Worship Resource</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pastoral.ucagipps@gmail.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